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87179E" w14:textId="61227A3E" w:rsidR="005E35FE" w:rsidRPr="00A86071" w:rsidRDefault="00E802F7">
      <w:pPr>
        <w:jc w:val="center"/>
        <w:rPr>
          <w:rFonts w:ascii="Tahoma" w:hAnsi="Tahoma" w:cs="Tahoma"/>
          <w:b/>
          <w:bCs/>
          <w:sz w:val="28"/>
          <w:szCs w:val="28"/>
          <w:u w:val="single"/>
          <w:lang w:val="en-AU"/>
        </w:rPr>
      </w:pPr>
      <w:r w:rsidRPr="00A86071">
        <w:rPr>
          <w:rFonts w:ascii="Tahoma" w:hAnsi="Tahoma" w:cs="Tahoma"/>
          <w:b/>
          <w:bCs/>
          <w:sz w:val="28"/>
          <w:szCs w:val="28"/>
          <w:u w:val="single"/>
          <w:lang w:val="en-AU"/>
        </w:rPr>
        <w:t>TOUKLEY LADIES CLASSIC</w:t>
      </w:r>
    </w:p>
    <w:p w14:paraId="6FA1BB6C" w14:textId="589AE80E" w:rsidR="005E35FE" w:rsidRPr="00A86071" w:rsidRDefault="00E26475">
      <w:pPr>
        <w:jc w:val="center"/>
        <w:rPr>
          <w:rFonts w:ascii="Tahoma" w:hAnsi="Tahoma" w:cs="Tahoma"/>
          <w:b/>
          <w:bCs/>
          <w:sz w:val="28"/>
          <w:szCs w:val="28"/>
          <w:u w:val="single"/>
          <w:lang w:val="en-AU"/>
        </w:rPr>
      </w:pPr>
      <w:r w:rsidRPr="00A86071">
        <w:rPr>
          <w:rFonts w:ascii="Tahoma" w:hAnsi="Tahoma" w:cs="Tahoma"/>
          <w:b/>
          <w:bCs/>
          <w:sz w:val="28"/>
          <w:szCs w:val="28"/>
          <w:u w:val="single"/>
          <w:lang w:val="en-AU"/>
        </w:rPr>
        <w:t>TERMS OF THE COMPETITION</w:t>
      </w:r>
    </w:p>
    <w:p w14:paraId="2AA012D3" w14:textId="77777777" w:rsidR="005E35FE" w:rsidRPr="00A86071" w:rsidRDefault="005E35FE">
      <w:pPr>
        <w:jc w:val="center"/>
        <w:rPr>
          <w:rFonts w:ascii="Tahoma" w:hAnsi="Tahoma" w:cs="Tahoma"/>
          <w:b/>
          <w:bCs/>
          <w:u w:val="single"/>
          <w:lang w:val="en-AU"/>
        </w:rPr>
      </w:pPr>
    </w:p>
    <w:p w14:paraId="59FEF467" w14:textId="60064291"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LADIES COMMITTEE:</w:t>
      </w:r>
      <w:r w:rsidRPr="00A86071">
        <w:rPr>
          <w:rFonts w:ascii="Tahoma" w:hAnsi="Tahoma" w:cs="Tahoma"/>
          <w:sz w:val="24"/>
          <w:szCs w:val="24"/>
          <w:lang w:val="en-AU"/>
        </w:rPr>
        <w:t xml:space="preserve"> </w:t>
      </w:r>
      <w:r w:rsidR="009300FD" w:rsidRPr="00A86071">
        <w:rPr>
          <w:rFonts w:ascii="Tahoma" w:hAnsi="Tahoma" w:cs="Tahoma"/>
          <w:sz w:val="24"/>
          <w:szCs w:val="24"/>
          <w:lang w:val="en-AU"/>
        </w:rPr>
        <w:t xml:space="preserve"> </w:t>
      </w:r>
      <w:r w:rsidRPr="00A86071">
        <w:rPr>
          <w:rFonts w:ascii="Tahoma" w:hAnsi="Tahoma" w:cs="Tahoma"/>
          <w:sz w:val="24"/>
          <w:szCs w:val="24"/>
          <w:lang w:val="en-AU"/>
        </w:rPr>
        <w:t xml:space="preserve">The competition is run by Toukley Ladies Committee </w:t>
      </w:r>
      <w:r w:rsidR="00E26475" w:rsidRPr="00A86071">
        <w:rPr>
          <w:rFonts w:ascii="Tahoma" w:hAnsi="Tahoma" w:cs="Tahoma"/>
          <w:sz w:val="24"/>
          <w:szCs w:val="24"/>
          <w:lang w:val="en-AU"/>
        </w:rPr>
        <w:t xml:space="preserve">(TLC) </w:t>
      </w:r>
      <w:r w:rsidRPr="00A86071">
        <w:rPr>
          <w:rFonts w:ascii="Tahoma" w:hAnsi="Tahoma" w:cs="Tahoma"/>
          <w:sz w:val="24"/>
          <w:szCs w:val="24"/>
          <w:lang w:val="en-AU"/>
        </w:rPr>
        <w:t>and their decision is final in all matters relating to the Tournament. The TLC shall have full power to arrange and/or alter these conditions and to accept or refuse any entry at any time without giving a reason for its decision. In the event that the competition is over-subscribed places will be confirmed on “a first come, first served” basis. However</w:t>
      </w:r>
      <w:r w:rsidR="00E26475" w:rsidRPr="00A86071">
        <w:rPr>
          <w:rFonts w:ascii="Tahoma" w:hAnsi="Tahoma" w:cs="Tahoma"/>
          <w:sz w:val="24"/>
          <w:szCs w:val="24"/>
          <w:lang w:val="en-AU"/>
        </w:rPr>
        <w:t>,</w:t>
      </w:r>
      <w:r w:rsidRPr="00A86071">
        <w:rPr>
          <w:rFonts w:ascii="Tahoma" w:hAnsi="Tahoma" w:cs="Tahoma"/>
          <w:sz w:val="24"/>
          <w:szCs w:val="24"/>
          <w:lang w:val="en-AU"/>
        </w:rPr>
        <w:t xml:space="preserve"> TLC reserves the right to vary this condition in the interest of the competition.</w:t>
      </w:r>
    </w:p>
    <w:p w14:paraId="24F305C3" w14:textId="7F336E54"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GOLF RULES:</w:t>
      </w:r>
      <w:r w:rsidRPr="00A86071">
        <w:rPr>
          <w:rFonts w:ascii="Tahoma" w:hAnsi="Tahoma" w:cs="Tahoma"/>
          <w:sz w:val="24"/>
          <w:szCs w:val="24"/>
          <w:lang w:val="en-AU"/>
        </w:rPr>
        <w:t xml:space="preserve"> </w:t>
      </w:r>
      <w:r w:rsidR="009300FD" w:rsidRPr="00A86071">
        <w:rPr>
          <w:rFonts w:ascii="Tahoma" w:hAnsi="Tahoma" w:cs="Tahoma"/>
          <w:sz w:val="24"/>
          <w:szCs w:val="24"/>
          <w:lang w:val="en-AU"/>
        </w:rPr>
        <w:t xml:space="preserve"> </w:t>
      </w:r>
      <w:r w:rsidRPr="00A86071">
        <w:rPr>
          <w:rFonts w:ascii="Tahoma" w:hAnsi="Tahoma" w:cs="Tahoma"/>
          <w:sz w:val="24"/>
          <w:szCs w:val="24"/>
          <w:lang w:val="en-AU"/>
        </w:rPr>
        <w:t>The Rules of Golf and the Local Rules of Toukley Golf Club and any supplementary local rules shall be the rules of play during the Tournament</w:t>
      </w:r>
      <w:r w:rsidR="004E6C62">
        <w:rPr>
          <w:rFonts w:ascii="Tahoma" w:hAnsi="Tahoma" w:cs="Tahoma"/>
          <w:sz w:val="24"/>
          <w:szCs w:val="24"/>
          <w:lang w:val="en-AU"/>
        </w:rPr>
        <w:t>.</w:t>
      </w:r>
    </w:p>
    <w:p w14:paraId="1A30C45D" w14:textId="5BB09F96"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ENTRIES:</w:t>
      </w:r>
      <w:r w:rsidR="009300FD" w:rsidRPr="004E6C62">
        <w:rPr>
          <w:rFonts w:ascii="Tahoma" w:hAnsi="Tahoma" w:cs="Tahoma"/>
          <w:b/>
          <w:bCs/>
          <w:sz w:val="24"/>
          <w:szCs w:val="24"/>
          <w:lang w:val="en-AU"/>
        </w:rPr>
        <w:t xml:space="preserve"> </w:t>
      </w:r>
      <w:r w:rsidRPr="00A86071">
        <w:rPr>
          <w:rFonts w:ascii="Tahoma" w:hAnsi="Tahoma" w:cs="Tahoma"/>
          <w:sz w:val="24"/>
          <w:szCs w:val="24"/>
          <w:lang w:val="en-AU"/>
        </w:rPr>
        <w:t xml:space="preserve"> The competition shall be open to all women holding a current GA handicap. No entries will be accepted from players with a CLUB ONLY handicap. Entries may be posted or emailed but a place will only be confirmed on receipt of the correct entry fee.</w:t>
      </w:r>
    </w:p>
    <w:p w14:paraId="5BE9D1F1" w14:textId="21E7311C"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HANDICAP DIVISIONS:</w:t>
      </w:r>
      <w:r w:rsidR="009300FD" w:rsidRPr="00900D5C">
        <w:rPr>
          <w:rFonts w:ascii="Tahoma" w:hAnsi="Tahoma" w:cs="Tahoma"/>
          <w:b/>
          <w:bCs/>
          <w:sz w:val="24"/>
          <w:szCs w:val="24"/>
          <w:lang w:val="en-AU"/>
        </w:rPr>
        <w:t xml:space="preserve"> </w:t>
      </w:r>
      <w:r w:rsidRPr="00A86071">
        <w:rPr>
          <w:rFonts w:ascii="Tahoma" w:hAnsi="Tahoma" w:cs="Tahoma"/>
          <w:sz w:val="24"/>
          <w:szCs w:val="24"/>
          <w:lang w:val="en-AU"/>
        </w:rPr>
        <w:t xml:space="preserve"> Handicap divisions will be set according to the number of entries to balance the grades.</w:t>
      </w:r>
    </w:p>
    <w:p w14:paraId="3427E032" w14:textId="576B45DE"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CLOSING DATE:</w:t>
      </w:r>
      <w:r w:rsidRPr="00A86071">
        <w:rPr>
          <w:rFonts w:ascii="Tahoma" w:hAnsi="Tahoma" w:cs="Tahoma"/>
          <w:sz w:val="24"/>
          <w:szCs w:val="24"/>
          <w:lang w:val="en-AU"/>
        </w:rPr>
        <w:t xml:space="preserve"> </w:t>
      </w:r>
      <w:r w:rsidR="009300FD" w:rsidRPr="00A86071">
        <w:rPr>
          <w:rFonts w:ascii="Tahoma" w:hAnsi="Tahoma" w:cs="Tahoma"/>
          <w:sz w:val="24"/>
          <w:szCs w:val="24"/>
          <w:lang w:val="en-AU"/>
        </w:rPr>
        <w:t xml:space="preserve"> </w:t>
      </w:r>
      <w:r w:rsidRPr="00A86071">
        <w:rPr>
          <w:rFonts w:ascii="Tahoma" w:hAnsi="Tahoma" w:cs="Tahoma"/>
          <w:sz w:val="24"/>
          <w:szCs w:val="24"/>
          <w:lang w:val="en-AU"/>
        </w:rPr>
        <w:t xml:space="preserve">Once entries have </w:t>
      </w:r>
      <w:r w:rsidR="002E132F" w:rsidRPr="00A86071">
        <w:rPr>
          <w:rFonts w:ascii="Tahoma" w:hAnsi="Tahoma" w:cs="Tahoma"/>
          <w:sz w:val="24"/>
          <w:szCs w:val="24"/>
          <w:lang w:val="en-AU"/>
        </w:rPr>
        <w:t>closed;</w:t>
      </w:r>
      <w:r w:rsidRPr="00A86071">
        <w:rPr>
          <w:rFonts w:ascii="Tahoma" w:hAnsi="Tahoma" w:cs="Tahoma"/>
          <w:sz w:val="24"/>
          <w:szCs w:val="24"/>
          <w:lang w:val="en-AU"/>
        </w:rPr>
        <w:t xml:space="preserve"> no refund will be available except at the discretion of the </w:t>
      </w:r>
      <w:r w:rsidR="002E132F">
        <w:rPr>
          <w:rFonts w:ascii="Tahoma" w:hAnsi="Tahoma" w:cs="Tahoma"/>
          <w:sz w:val="24"/>
          <w:szCs w:val="24"/>
          <w:lang w:val="en-AU"/>
        </w:rPr>
        <w:t>TLC</w:t>
      </w:r>
      <w:r w:rsidRPr="00A86071">
        <w:rPr>
          <w:rFonts w:ascii="Tahoma" w:hAnsi="Tahoma" w:cs="Tahoma"/>
          <w:sz w:val="24"/>
          <w:szCs w:val="24"/>
          <w:lang w:val="en-AU"/>
        </w:rPr>
        <w:t>.</w:t>
      </w:r>
    </w:p>
    <w:p w14:paraId="78D0A93D" w14:textId="5088EA00"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REGISTRATION:</w:t>
      </w:r>
      <w:r w:rsidR="009300FD" w:rsidRPr="002E132F">
        <w:rPr>
          <w:rFonts w:ascii="Tahoma" w:hAnsi="Tahoma" w:cs="Tahoma"/>
          <w:b/>
          <w:bCs/>
          <w:sz w:val="24"/>
          <w:szCs w:val="24"/>
          <w:lang w:val="en-AU"/>
        </w:rPr>
        <w:t xml:space="preserve"> </w:t>
      </w:r>
      <w:r w:rsidRPr="002E132F">
        <w:rPr>
          <w:rFonts w:ascii="Tahoma" w:hAnsi="Tahoma" w:cs="Tahoma"/>
          <w:sz w:val="24"/>
          <w:szCs w:val="24"/>
          <w:lang w:val="en-AU"/>
        </w:rPr>
        <w:t xml:space="preserve"> </w:t>
      </w:r>
      <w:r w:rsidRPr="00A86071">
        <w:rPr>
          <w:rFonts w:ascii="Tahoma" w:hAnsi="Tahoma" w:cs="Tahoma"/>
          <w:sz w:val="24"/>
          <w:szCs w:val="24"/>
          <w:lang w:val="en-AU"/>
        </w:rPr>
        <w:t>Players must report to the Registration Desk fifteen (15) minutes before their start time. Players who fail to do so may be moved to the end of their divisional field.</w:t>
      </w:r>
    </w:p>
    <w:p w14:paraId="77F98982" w14:textId="2F85DE03"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TROPHIES:</w:t>
      </w:r>
      <w:r w:rsidRPr="00A86071">
        <w:rPr>
          <w:rFonts w:ascii="Tahoma" w:hAnsi="Tahoma" w:cs="Tahoma"/>
          <w:sz w:val="24"/>
          <w:szCs w:val="24"/>
          <w:lang w:val="en-AU"/>
        </w:rPr>
        <w:t xml:space="preserve"> </w:t>
      </w:r>
      <w:r w:rsidR="009300FD" w:rsidRPr="00A86071">
        <w:rPr>
          <w:rFonts w:ascii="Tahoma" w:hAnsi="Tahoma" w:cs="Tahoma"/>
          <w:sz w:val="24"/>
          <w:szCs w:val="24"/>
          <w:lang w:val="en-AU"/>
        </w:rPr>
        <w:t xml:space="preserve"> </w:t>
      </w:r>
      <w:r w:rsidRPr="00A86071">
        <w:rPr>
          <w:rFonts w:ascii="Tahoma" w:hAnsi="Tahoma" w:cs="Tahoma"/>
          <w:sz w:val="24"/>
          <w:szCs w:val="24"/>
          <w:lang w:val="en-AU"/>
        </w:rPr>
        <w:t>A player may only win one major trophy in each event. Order of the precedence will be Gross Winner, Nett Winner, Gross Runner/Up and Nett Runner/Up.</w:t>
      </w:r>
    </w:p>
    <w:p w14:paraId="3B1D4646" w14:textId="3DA2F507"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HANDICAPS:</w:t>
      </w:r>
      <w:r w:rsidR="009300FD" w:rsidRPr="002E132F">
        <w:rPr>
          <w:rFonts w:ascii="Tahoma" w:hAnsi="Tahoma" w:cs="Tahoma"/>
          <w:b/>
          <w:bCs/>
          <w:sz w:val="24"/>
          <w:szCs w:val="24"/>
          <w:lang w:val="en-AU"/>
        </w:rPr>
        <w:t xml:space="preserve"> </w:t>
      </w:r>
      <w:r w:rsidRPr="00A86071">
        <w:rPr>
          <w:rFonts w:ascii="Tahoma" w:hAnsi="Tahoma" w:cs="Tahoma"/>
          <w:sz w:val="24"/>
          <w:szCs w:val="24"/>
          <w:lang w:val="en-AU"/>
        </w:rPr>
        <w:t xml:space="preserve"> In all </w:t>
      </w:r>
      <w:proofErr w:type="gramStart"/>
      <w:r w:rsidRPr="00A86071">
        <w:rPr>
          <w:rFonts w:ascii="Tahoma" w:hAnsi="Tahoma" w:cs="Tahoma"/>
          <w:sz w:val="24"/>
          <w:szCs w:val="24"/>
          <w:lang w:val="en-AU"/>
        </w:rPr>
        <w:t>36 hole</w:t>
      </w:r>
      <w:proofErr w:type="gramEnd"/>
      <w:r w:rsidRPr="00A86071">
        <w:rPr>
          <w:rFonts w:ascii="Tahoma" w:hAnsi="Tahoma" w:cs="Tahoma"/>
          <w:sz w:val="24"/>
          <w:szCs w:val="24"/>
          <w:lang w:val="en-AU"/>
        </w:rPr>
        <w:t xml:space="preserve"> events the handicap of the player on the first day of play shall be the handicap for the two days of the event.</w:t>
      </w:r>
    </w:p>
    <w:p w14:paraId="6D1DC39E" w14:textId="7B8F6297"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All daily events will be played on the correct handicap of the day</w:t>
      </w:r>
      <w:r>
        <w:rPr>
          <w:rFonts w:ascii="Tahoma" w:hAnsi="Tahoma" w:cs="Tahoma"/>
          <w:sz w:val="24"/>
          <w:szCs w:val="24"/>
          <w:lang w:val="en-AU"/>
        </w:rPr>
        <w:t>.</w:t>
      </w:r>
    </w:p>
    <w:p w14:paraId="0A464775" w14:textId="14096A82"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If a player’s handicap changes between acceptance of her entry and the first day of play such that it causes her to fall into a different division, she must notify the TLC immediately. She will then compete in her new division and every attempt will be made to allow her to play</w:t>
      </w:r>
      <w:r w:rsidR="009300FD" w:rsidRPr="00A86071">
        <w:rPr>
          <w:rFonts w:ascii="Tahoma" w:hAnsi="Tahoma" w:cs="Tahoma"/>
          <w:sz w:val="24"/>
          <w:szCs w:val="24"/>
          <w:lang w:val="en-AU"/>
        </w:rPr>
        <w:t xml:space="preserve"> </w:t>
      </w:r>
      <w:r w:rsidRPr="00A86071">
        <w:rPr>
          <w:rFonts w:ascii="Tahoma" w:hAnsi="Tahoma" w:cs="Tahoma"/>
          <w:sz w:val="24"/>
          <w:szCs w:val="24"/>
          <w:lang w:val="en-AU"/>
        </w:rPr>
        <w:t>with competitors in that division. However, it may be necessary for the player to play with the original division whilst competing in a different division.</w:t>
      </w:r>
    </w:p>
    <w:p w14:paraId="4530197D" w14:textId="3C5BBBFE"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 xml:space="preserve">If a player breaks her handicap during the tournament into a different </w:t>
      </w:r>
      <w:r w:rsidR="002E132F" w:rsidRPr="00A86071">
        <w:rPr>
          <w:rFonts w:ascii="Tahoma" w:hAnsi="Tahoma" w:cs="Tahoma"/>
          <w:sz w:val="24"/>
          <w:szCs w:val="24"/>
          <w:lang w:val="en-AU"/>
        </w:rPr>
        <w:t>division,</w:t>
      </w:r>
      <w:r w:rsidRPr="00A86071">
        <w:rPr>
          <w:rFonts w:ascii="Tahoma" w:hAnsi="Tahoma" w:cs="Tahoma"/>
          <w:sz w:val="24"/>
          <w:szCs w:val="24"/>
          <w:lang w:val="en-AU"/>
        </w:rPr>
        <w:t xml:space="preserve"> she shall remain competing in her original division.</w:t>
      </w:r>
    </w:p>
    <w:p w14:paraId="3968CAC2" w14:textId="672B9345"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TIES:</w:t>
      </w:r>
      <w:r w:rsidRPr="002E132F">
        <w:rPr>
          <w:rFonts w:ascii="Tahoma" w:hAnsi="Tahoma" w:cs="Tahoma"/>
          <w:b/>
          <w:bCs/>
          <w:sz w:val="24"/>
          <w:szCs w:val="24"/>
          <w:lang w:val="en-AU"/>
        </w:rPr>
        <w:t xml:space="preserve"> </w:t>
      </w:r>
      <w:r w:rsidRPr="002E132F">
        <w:rPr>
          <w:rFonts w:ascii="Tahoma" w:hAnsi="Tahoma" w:cs="Tahoma"/>
          <w:sz w:val="24"/>
          <w:szCs w:val="24"/>
          <w:lang w:val="en-AU"/>
        </w:rPr>
        <w:t xml:space="preserve"> </w:t>
      </w:r>
      <w:r w:rsidRPr="00A86071">
        <w:rPr>
          <w:rFonts w:ascii="Tahoma" w:hAnsi="Tahoma" w:cs="Tahoma"/>
          <w:sz w:val="24"/>
          <w:szCs w:val="24"/>
          <w:lang w:val="en-AU"/>
        </w:rPr>
        <w:t>In the event of a tie</w:t>
      </w:r>
      <w:r w:rsidR="0081629D">
        <w:rPr>
          <w:rFonts w:ascii="Tahoma" w:hAnsi="Tahoma" w:cs="Tahoma"/>
          <w:sz w:val="24"/>
          <w:szCs w:val="24"/>
          <w:lang w:val="en-AU"/>
        </w:rPr>
        <w:t>,</w:t>
      </w:r>
      <w:r w:rsidRPr="00A86071">
        <w:rPr>
          <w:rFonts w:ascii="Tahoma" w:hAnsi="Tahoma" w:cs="Tahoma"/>
          <w:sz w:val="24"/>
          <w:szCs w:val="24"/>
          <w:lang w:val="en-AU"/>
        </w:rPr>
        <w:t xml:space="preserve"> a winner will be determined by a countback. In the </w:t>
      </w:r>
      <w:proofErr w:type="gramStart"/>
      <w:r w:rsidRPr="00A86071">
        <w:rPr>
          <w:rFonts w:ascii="Tahoma" w:hAnsi="Tahoma" w:cs="Tahoma"/>
          <w:sz w:val="24"/>
          <w:szCs w:val="24"/>
          <w:lang w:val="en-AU"/>
        </w:rPr>
        <w:t>36 hole</w:t>
      </w:r>
      <w:proofErr w:type="gramEnd"/>
      <w:r w:rsidRPr="00A86071">
        <w:rPr>
          <w:rFonts w:ascii="Tahoma" w:hAnsi="Tahoma" w:cs="Tahoma"/>
          <w:sz w:val="24"/>
          <w:szCs w:val="24"/>
          <w:lang w:val="en-AU"/>
        </w:rPr>
        <w:t xml:space="preserve"> events the last day’s card will be used and if no result obtained, the first day’s card. If the result is still a tie, joint winners will be declared.</w:t>
      </w:r>
    </w:p>
    <w:p w14:paraId="04374D45" w14:textId="77777777"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CADDIES:</w:t>
      </w:r>
      <w:r w:rsidRPr="00A86071">
        <w:rPr>
          <w:rFonts w:ascii="Tahoma" w:hAnsi="Tahoma" w:cs="Tahoma"/>
          <w:sz w:val="24"/>
          <w:szCs w:val="24"/>
          <w:lang w:val="en-AU"/>
        </w:rPr>
        <w:t xml:space="preserve">  Players may use a caddie, providing the caddie is not a professional golfer.</w:t>
      </w:r>
    </w:p>
    <w:p w14:paraId="589C0CE8" w14:textId="3E680638"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lastRenderedPageBreak/>
        <w:t>GOLF CARTS:</w:t>
      </w:r>
      <w:r w:rsidRPr="00A86071">
        <w:rPr>
          <w:rFonts w:ascii="Tahoma" w:hAnsi="Tahoma" w:cs="Tahoma"/>
          <w:sz w:val="24"/>
          <w:szCs w:val="24"/>
          <w:lang w:val="en-AU"/>
        </w:rPr>
        <w:t xml:space="preserve">  </w:t>
      </w:r>
      <w:r w:rsidR="0081629D">
        <w:rPr>
          <w:rFonts w:ascii="Tahoma" w:hAnsi="Tahoma" w:cs="Tahoma"/>
          <w:sz w:val="24"/>
          <w:szCs w:val="24"/>
          <w:lang w:val="en-AU"/>
        </w:rPr>
        <w:t>A</w:t>
      </w:r>
      <w:r w:rsidRPr="00A86071">
        <w:rPr>
          <w:rFonts w:ascii="Tahoma" w:hAnsi="Tahoma" w:cs="Tahoma"/>
          <w:sz w:val="24"/>
          <w:szCs w:val="24"/>
          <w:lang w:val="en-AU"/>
        </w:rPr>
        <w:t>re permitted subject to availability and weather conditions. TLC takes NO responsibility for the availability of carts.</w:t>
      </w:r>
    </w:p>
    <w:p w14:paraId="75A80D00" w14:textId="36F1DC58"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MOBILE PHONES:</w:t>
      </w:r>
      <w:r w:rsidRPr="00A86071">
        <w:rPr>
          <w:rFonts w:ascii="Tahoma" w:hAnsi="Tahoma" w:cs="Tahoma"/>
          <w:sz w:val="24"/>
          <w:szCs w:val="24"/>
          <w:lang w:val="en-AU"/>
        </w:rPr>
        <w:t xml:space="preserve">  May be carried but must be switched off and must not be used during the competition except in a genuine emergency. If a phone rings during the competition the player is deemed to have used it and she will be DISQUALIFIED. If players have medical or serious reason to have their mobile switched </w:t>
      </w:r>
      <w:proofErr w:type="gramStart"/>
      <w:r w:rsidRPr="00A86071">
        <w:rPr>
          <w:rFonts w:ascii="Tahoma" w:hAnsi="Tahoma" w:cs="Tahoma"/>
          <w:sz w:val="24"/>
          <w:szCs w:val="24"/>
          <w:lang w:val="en-AU"/>
        </w:rPr>
        <w:t>on</w:t>
      </w:r>
      <w:proofErr w:type="gramEnd"/>
      <w:r w:rsidRPr="00A86071">
        <w:rPr>
          <w:rFonts w:ascii="Tahoma" w:hAnsi="Tahoma" w:cs="Tahoma"/>
          <w:sz w:val="24"/>
          <w:szCs w:val="24"/>
          <w:lang w:val="en-AU"/>
        </w:rPr>
        <w:t xml:space="preserve"> they MUST inform the starter</w:t>
      </w:r>
      <w:r w:rsidR="00332D9C">
        <w:rPr>
          <w:rFonts w:ascii="Tahoma" w:hAnsi="Tahoma" w:cs="Tahoma"/>
          <w:sz w:val="24"/>
          <w:szCs w:val="24"/>
          <w:lang w:val="en-AU"/>
        </w:rPr>
        <w:t xml:space="preserve">. </w:t>
      </w:r>
      <w:r w:rsidRPr="00A86071">
        <w:rPr>
          <w:rFonts w:ascii="Tahoma" w:hAnsi="Tahoma" w:cs="Tahoma"/>
          <w:sz w:val="24"/>
          <w:szCs w:val="24"/>
          <w:lang w:val="en-AU"/>
        </w:rPr>
        <w:t xml:space="preserve"> Should the starter agree that the reason is substantial the phone may be switched on in MUTE MODE. GPS on mobile may be used.</w:t>
      </w:r>
    </w:p>
    <w:p w14:paraId="4B07A858" w14:textId="140C93A3" w:rsidR="005E35FE" w:rsidRPr="00A86071" w:rsidRDefault="00E802F7">
      <w:pPr>
        <w:jc w:val="both"/>
        <w:rPr>
          <w:rFonts w:ascii="Tahoma" w:hAnsi="Tahoma" w:cs="Tahoma"/>
          <w:sz w:val="24"/>
          <w:szCs w:val="24"/>
          <w:lang w:val="en-AU"/>
        </w:rPr>
      </w:pPr>
      <w:r w:rsidRPr="00A86071">
        <w:rPr>
          <w:rFonts w:ascii="Tahoma" w:hAnsi="Tahoma" w:cs="Tahoma"/>
          <w:b/>
          <w:bCs/>
          <w:sz w:val="24"/>
          <w:szCs w:val="24"/>
          <w:u w:val="single"/>
          <w:lang w:val="en-AU"/>
        </w:rPr>
        <w:t>BAD WEATHER:</w:t>
      </w:r>
    </w:p>
    <w:p w14:paraId="7FD20ECF" w14:textId="37C36EF5"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If play is suspended a hooter will sound with short, sharp blasts. Players may complete the hole if they have started it. If one member of the group has hit off the tee</w:t>
      </w:r>
      <w:r w:rsidR="0081629D">
        <w:rPr>
          <w:rFonts w:ascii="Tahoma" w:hAnsi="Tahoma" w:cs="Tahoma"/>
          <w:sz w:val="24"/>
          <w:szCs w:val="24"/>
          <w:lang w:val="en-AU"/>
        </w:rPr>
        <w:t>,</w:t>
      </w:r>
      <w:r w:rsidRPr="00A86071">
        <w:rPr>
          <w:rFonts w:ascii="Tahoma" w:hAnsi="Tahoma" w:cs="Tahoma"/>
          <w:sz w:val="24"/>
          <w:szCs w:val="24"/>
          <w:lang w:val="en-AU"/>
        </w:rPr>
        <w:t xml:space="preserve"> they are considered to have started the hole. Otherwise they should mark their ball position and take shelter.</w:t>
      </w:r>
    </w:p>
    <w:p w14:paraId="388F090B" w14:textId="15C6ED8D"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 xml:space="preserve">If play has to be suspended IMMEDIATELY for a </w:t>
      </w:r>
      <w:r w:rsidRPr="00A86071">
        <w:rPr>
          <w:rFonts w:ascii="Tahoma" w:hAnsi="Tahoma" w:cs="Tahoma"/>
          <w:b/>
          <w:bCs/>
          <w:sz w:val="24"/>
          <w:szCs w:val="24"/>
          <w:lang w:val="en-AU"/>
        </w:rPr>
        <w:t>dangerous situation,</w:t>
      </w:r>
      <w:r w:rsidRPr="00A86071">
        <w:rPr>
          <w:rFonts w:ascii="Tahoma" w:hAnsi="Tahoma" w:cs="Tahoma"/>
          <w:sz w:val="24"/>
          <w:szCs w:val="24"/>
          <w:lang w:val="en-AU"/>
        </w:rPr>
        <w:t xml:space="preserve"> the hooter will sound a long blast and play must be ceased immediately and players should return to the clubhouse or take shelter.</w:t>
      </w:r>
    </w:p>
    <w:p w14:paraId="625ACFEC" w14:textId="02B87D09" w:rsidR="005E35FE" w:rsidRPr="00A86071" w:rsidRDefault="00E802F7">
      <w:pPr>
        <w:ind w:left="482" w:hangingChars="200" w:hanging="482"/>
        <w:jc w:val="both"/>
        <w:rPr>
          <w:rFonts w:ascii="Tahoma" w:hAnsi="Tahoma" w:cs="Tahoma"/>
          <w:sz w:val="24"/>
          <w:szCs w:val="24"/>
          <w:lang w:val="en-AU"/>
        </w:rPr>
      </w:pPr>
      <w:r w:rsidRPr="00A86071">
        <w:rPr>
          <w:rFonts w:ascii="Tahoma" w:hAnsi="Tahoma" w:cs="Tahoma"/>
          <w:b/>
          <w:bCs/>
          <w:sz w:val="24"/>
          <w:szCs w:val="24"/>
          <w:u w:val="single"/>
          <w:lang w:val="en-AU"/>
        </w:rPr>
        <w:t>EXCLUSION OF LIABILITY:</w:t>
      </w:r>
      <w:r w:rsidRPr="00A86071">
        <w:rPr>
          <w:rFonts w:ascii="Tahoma" w:hAnsi="Tahoma" w:cs="Tahoma"/>
          <w:sz w:val="24"/>
          <w:szCs w:val="24"/>
          <w:lang w:val="en-AU"/>
        </w:rPr>
        <w:t xml:space="preserve"> </w:t>
      </w:r>
    </w:p>
    <w:p w14:paraId="50E78446" w14:textId="7247A805"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 xml:space="preserve">In entering this </w:t>
      </w:r>
      <w:r w:rsidR="0081629D" w:rsidRPr="00A86071">
        <w:rPr>
          <w:rFonts w:ascii="Tahoma" w:hAnsi="Tahoma" w:cs="Tahoma"/>
          <w:sz w:val="24"/>
          <w:szCs w:val="24"/>
          <w:lang w:val="en-AU"/>
        </w:rPr>
        <w:t>competition,</w:t>
      </w:r>
      <w:r w:rsidRPr="00A86071">
        <w:rPr>
          <w:rFonts w:ascii="Tahoma" w:hAnsi="Tahoma" w:cs="Tahoma"/>
          <w:sz w:val="24"/>
          <w:szCs w:val="24"/>
          <w:lang w:val="en-AU"/>
        </w:rPr>
        <w:t xml:space="preserve"> the players understand that, as with any other sporting event, there is a risk that she might suffer personal injury as a result of her participation in this event.</w:t>
      </w:r>
    </w:p>
    <w:p w14:paraId="5CCA4EB7" w14:textId="3FB5FA83" w:rsidR="005E35FE" w:rsidRPr="00A86071" w:rsidRDefault="00E802F7" w:rsidP="009300FD">
      <w:pPr>
        <w:pStyle w:val="ListParagraph"/>
        <w:numPr>
          <w:ilvl w:val="0"/>
          <w:numId w:val="2"/>
        </w:numPr>
        <w:jc w:val="both"/>
        <w:rPr>
          <w:rFonts w:ascii="Tahoma" w:hAnsi="Tahoma" w:cs="Tahoma"/>
          <w:sz w:val="24"/>
          <w:szCs w:val="24"/>
          <w:lang w:val="en-AU"/>
        </w:rPr>
      </w:pPr>
      <w:r w:rsidRPr="00A86071">
        <w:rPr>
          <w:rFonts w:ascii="Tahoma" w:hAnsi="Tahoma" w:cs="Tahoma"/>
          <w:sz w:val="24"/>
          <w:szCs w:val="24"/>
          <w:lang w:val="en-AU"/>
        </w:rPr>
        <w:t>Furthermore, the player agrees that, in consideration of being permitted to participate in the event by Toukley Ladies Committee, she will not hold Toukley Golf Club, or its employees, servants or agents liable for any personal injury, however caused, whether due to an act of negligence, breach of duty, default or omission on the part of Toukley Golf Club or its employees, servants or agents or otherwise.</w:t>
      </w:r>
    </w:p>
    <w:sectPr w:rsidR="005E35FE" w:rsidRPr="00A86071">
      <w:pgSz w:w="11906" w:h="16838"/>
      <w:pgMar w:top="1440" w:right="1106" w:bottom="1440" w:left="10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452C6C"/>
    <w:multiLevelType w:val="hybridMultilevel"/>
    <w:tmpl w:val="E2A6A2A8"/>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 w15:restartNumberingAfterBreak="0">
    <w:nsid w:val="37516134"/>
    <w:multiLevelType w:val="hybridMultilevel"/>
    <w:tmpl w:val="86B67964"/>
    <w:lvl w:ilvl="0" w:tplc="E7DEBB94">
      <w:numFmt w:val="bullet"/>
      <w:lvlText w:val=""/>
      <w:lvlJc w:val="left"/>
      <w:pPr>
        <w:ind w:left="840" w:hanging="420"/>
      </w:pPr>
      <w:rPr>
        <w:rFonts w:ascii="Symbol" w:eastAsiaTheme="minorEastAsia" w:hAnsi="Symbol" w:cs="Tahoma"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6F4394"/>
    <w:multiLevelType w:val="hybridMultilevel"/>
    <w:tmpl w:val="8F4CD946"/>
    <w:lvl w:ilvl="0" w:tplc="E7DEBB94">
      <w:numFmt w:val="bullet"/>
      <w:lvlText w:val=""/>
      <w:lvlJc w:val="left"/>
      <w:pPr>
        <w:ind w:left="840" w:hanging="420"/>
      </w:pPr>
      <w:rPr>
        <w:rFonts w:ascii="Symbol" w:eastAsiaTheme="minorEastAsia" w:hAnsi="Symbol" w:cs="Tahoma"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4B59F4"/>
    <w:multiLevelType w:val="hybridMultilevel"/>
    <w:tmpl w:val="DE3E8128"/>
    <w:lvl w:ilvl="0" w:tplc="E7DEBB94">
      <w:numFmt w:val="bullet"/>
      <w:lvlText w:val=""/>
      <w:lvlJc w:val="left"/>
      <w:pPr>
        <w:ind w:left="840" w:hanging="420"/>
      </w:pPr>
      <w:rPr>
        <w:rFonts w:ascii="Symbol" w:eastAsiaTheme="minorEastAsia" w:hAnsi="Symbol" w:cs="Tahoma" w:hint="default"/>
        <w:b/>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C962888"/>
    <w:rsid w:val="002E132F"/>
    <w:rsid w:val="002F2539"/>
    <w:rsid w:val="00332D9C"/>
    <w:rsid w:val="004E6C62"/>
    <w:rsid w:val="005E35FE"/>
    <w:rsid w:val="00770AE3"/>
    <w:rsid w:val="007F6B43"/>
    <w:rsid w:val="0081629D"/>
    <w:rsid w:val="00900D5C"/>
    <w:rsid w:val="009300FD"/>
    <w:rsid w:val="00A86071"/>
    <w:rsid w:val="00E26475"/>
    <w:rsid w:val="00E802F7"/>
    <w:rsid w:val="00EA68A6"/>
    <w:rsid w:val="00EC5558"/>
    <w:rsid w:val="00F63776"/>
    <w:rsid w:val="0EDE6D5D"/>
    <w:rsid w:val="2C962888"/>
    <w:rsid w:val="36075EB6"/>
    <w:rsid w:val="498360E1"/>
    <w:rsid w:val="58F01B53"/>
    <w:rsid w:val="5D2037CD"/>
    <w:rsid w:val="6BD06328"/>
    <w:rsid w:val="717D542E"/>
    <w:rsid w:val="7D6343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5D9E05"/>
  <w15:docId w15:val="{8130D9E3-8DD4-42FC-872E-544E425A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93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3712</Characters>
  <Application>Microsoft Office Word</Application>
  <DocSecurity>0</DocSecurity>
  <Lines>30</Lines>
  <Paragraphs>8</Paragraphs>
  <ScaleCrop>false</ScaleCrop>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dc:creator>
  <cp:lastModifiedBy>Ian Turnbull</cp:lastModifiedBy>
  <cp:revision>6</cp:revision>
  <cp:lastPrinted>2019-10-09T03:45:00Z</cp:lastPrinted>
  <dcterms:created xsi:type="dcterms:W3CDTF">2020-10-07T22:00:00Z</dcterms:created>
  <dcterms:modified xsi:type="dcterms:W3CDTF">2020-10-11T04:47:00Z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